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0C91E" w14:textId="4393159E" w:rsidR="00C42AC8" w:rsidRDefault="00C42AC8" w:rsidP="00940273">
      <w:pPr>
        <w:ind w:firstLine="360"/>
        <w:jc w:val="both"/>
      </w:pPr>
      <w:bookmarkStart w:id="0" w:name="_GoBack"/>
      <w:bookmarkEnd w:id="0"/>
      <w:r>
        <w:t>Szanowni Pań</w:t>
      </w:r>
      <w:r w:rsidR="002A4D1F">
        <w:t>stwo,</w:t>
      </w:r>
    </w:p>
    <w:p w14:paraId="068E18DD" w14:textId="1EC73AE0" w:rsidR="006E4293" w:rsidRPr="006E4293" w:rsidRDefault="002A4D1F" w:rsidP="00940273">
      <w:pPr>
        <w:ind w:firstLine="360"/>
        <w:jc w:val="both"/>
      </w:pPr>
      <w:r>
        <w:t>m</w:t>
      </w:r>
      <w:r w:rsidR="006E4293" w:rsidRPr="006E4293">
        <w:t>amy przyjemność zaprosić Państwa do wzięcia udziału w bezpłatnym jednodniowym szkoleniu organizowanym przez</w:t>
      </w:r>
      <w:r w:rsidR="006E4293" w:rsidRPr="006E4293">
        <w:rPr>
          <w:b/>
          <w:bCs/>
        </w:rPr>
        <w:t xml:space="preserve"> Ministerstwo Rozwoju i Technologii </w:t>
      </w:r>
      <w:r w:rsidR="006E4293" w:rsidRPr="006E4293">
        <w:t>prowadzonym przez firmę Polski Instytut Rozwoju Sp. z o.o. pn. </w:t>
      </w:r>
      <w:r w:rsidR="006E4293" w:rsidRPr="006E4293">
        <w:rPr>
          <w:b/>
          <w:bCs/>
        </w:rPr>
        <w:t>„JAK POZYSKAĆ ZAMÓWIENIE I PODPISAĆ UMOWĘ – PROCEDURA UZYSKANIA ZAMÓWIENIA KROK PO KROKU. SZKOLENIE PRAKTYCZNE DLA WYKONAWCÓW”. Najbliższe szkolenie odbędzie się w Katowicach w dniu 19 maja 2025 r. (poniedziałek) w godzinach 9:00-16:00.</w:t>
      </w:r>
    </w:p>
    <w:p w14:paraId="145C898A" w14:textId="77777777" w:rsidR="006E4293" w:rsidRPr="006E4293" w:rsidRDefault="006E4293" w:rsidP="006E4293">
      <w:pPr>
        <w:numPr>
          <w:ilvl w:val="0"/>
          <w:numId w:val="1"/>
        </w:numPr>
        <w:rPr>
          <w:b/>
          <w:bCs/>
        </w:rPr>
      </w:pPr>
      <w:r w:rsidRPr="006E4293">
        <w:rPr>
          <w:b/>
          <w:bCs/>
          <w:u w:val="single"/>
        </w:rPr>
        <w:t>Informacje o szkoleniu</w:t>
      </w:r>
    </w:p>
    <w:p w14:paraId="70DB704E" w14:textId="1B288E83" w:rsidR="006E4293" w:rsidRPr="006E4293" w:rsidRDefault="006E4293" w:rsidP="00940273">
      <w:pPr>
        <w:ind w:firstLine="360"/>
        <w:jc w:val="both"/>
      </w:pPr>
      <w:r w:rsidRPr="006E4293">
        <w:t xml:space="preserve">Celem szkolenia jest dostarczenie przedsiębiorcom z sektora MŚP oraz osobom zatrudnionym w tym sektorze podstawowej i najbardziej przydatnej wiedzy na temat zamówień publicznych i specyfiki udziału w postępowaniach o udzielenie zamówienia publicznego oraz realizacji zamówień publicznych. </w:t>
      </w:r>
    </w:p>
    <w:p w14:paraId="494BB5DD" w14:textId="4F621C41" w:rsidR="006E4293" w:rsidRPr="006E4293" w:rsidRDefault="006E4293" w:rsidP="00940273">
      <w:pPr>
        <w:ind w:firstLine="360"/>
        <w:jc w:val="both"/>
      </w:pPr>
      <w:r w:rsidRPr="006E4293">
        <w:t>Każde ze szkoleń kończy się ankietą ewaluacyjną oraz testem weryfikującym wiedzę uczestników nabytą w trakcie szkolenia. W ramach szkolenia uczestnicy w terminie 5 dni od daty szkolenia będą mogli zwrócić się do Polskiego Instytutu Rozwoju Sp. z o. o. z dwoma pytaniami dotyczącymi udziału w procedurze zamówieniowej.  </w:t>
      </w:r>
    </w:p>
    <w:p w14:paraId="788CC9AE" w14:textId="4228B8DF" w:rsidR="006E4293" w:rsidRDefault="006E4293" w:rsidP="006E4293">
      <w:pPr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 w:rsidRPr="006E4293">
        <w:rPr>
          <w:b/>
          <w:bCs/>
          <w:u w:val="single"/>
        </w:rPr>
        <w:t>Uczestnikiem szkolenia mogą być:</w:t>
      </w:r>
    </w:p>
    <w:p w14:paraId="21917821" w14:textId="77777777" w:rsidR="00695751" w:rsidRPr="006E4293" w:rsidRDefault="00695751" w:rsidP="00695751">
      <w:pPr>
        <w:spacing w:after="0" w:line="240" w:lineRule="auto"/>
        <w:ind w:left="720"/>
        <w:rPr>
          <w:b/>
          <w:bCs/>
          <w:u w:val="single"/>
        </w:rPr>
      </w:pPr>
    </w:p>
    <w:p w14:paraId="4C2215B7" w14:textId="77777777" w:rsidR="006E4293" w:rsidRPr="006E4293" w:rsidRDefault="006E4293" w:rsidP="006E4293">
      <w:pPr>
        <w:numPr>
          <w:ilvl w:val="0"/>
          <w:numId w:val="2"/>
        </w:numPr>
        <w:spacing w:after="0" w:line="240" w:lineRule="auto"/>
        <w:ind w:hanging="357"/>
        <w:contextualSpacing/>
      </w:pPr>
      <w:r w:rsidRPr="006E4293">
        <w:t>Przedsiębiorcy z sektora MŚP  </w:t>
      </w:r>
    </w:p>
    <w:p w14:paraId="0FD1F5E9" w14:textId="31CFF576" w:rsidR="006E4293" w:rsidRDefault="006E4293" w:rsidP="006E4293">
      <w:pPr>
        <w:numPr>
          <w:ilvl w:val="0"/>
          <w:numId w:val="3"/>
        </w:numPr>
        <w:spacing w:after="0" w:line="240" w:lineRule="auto"/>
        <w:ind w:hanging="357"/>
        <w:contextualSpacing/>
      </w:pPr>
      <w:r w:rsidRPr="006E4293">
        <w:t>Osoby zatrudnione w sektorze MŚP</w:t>
      </w:r>
    </w:p>
    <w:p w14:paraId="31B8D8A3" w14:textId="77777777" w:rsidR="006E4293" w:rsidRPr="006E4293" w:rsidRDefault="006E4293" w:rsidP="00695751">
      <w:pPr>
        <w:spacing w:after="0" w:line="240" w:lineRule="auto"/>
        <w:ind w:left="1068"/>
        <w:contextualSpacing/>
      </w:pPr>
    </w:p>
    <w:p w14:paraId="329BAAB2" w14:textId="2F741758" w:rsidR="006E4293" w:rsidRDefault="006E4293" w:rsidP="00695751">
      <w:pPr>
        <w:numPr>
          <w:ilvl w:val="0"/>
          <w:numId w:val="1"/>
        </w:numPr>
        <w:spacing w:after="0" w:line="240" w:lineRule="auto"/>
        <w:rPr>
          <w:b/>
          <w:bCs/>
          <w:u w:val="single"/>
        </w:rPr>
      </w:pPr>
      <w:r w:rsidRPr="006E4293">
        <w:rPr>
          <w:b/>
          <w:bCs/>
          <w:u w:val="single"/>
        </w:rPr>
        <w:t>Zapewniamy dla uczestników:</w:t>
      </w:r>
    </w:p>
    <w:p w14:paraId="03A1519F" w14:textId="77777777" w:rsidR="00695751" w:rsidRPr="00695751" w:rsidRDefault="00695751" w:rsidP="00695751">
      <w:pPr>
        <w:spacing w:after="0" w:line="240" w:lineRule="auto"/>
        <w:ind w:left="720"/>
        <w:rPr>
          <w:b/>
          <w:bCs/>
          <w:u w:val="single"/>
        </w:rPr>
      </w:pPr>
    </w:p>
    <w:p w14:paraId="46EAEA28" w14:textId="77777777" w:rsidR="006E4293" w:rsidRPr="006E4293" w:rsidRDefault="006E4293" w:rsidP="00695751">
      <w:pPr>
        <w:numPr>
          <w:ilvl w:val="0"/>
          <w:numId w:val="4"/>
        </w:numPr>
        <w:spacing w:after="0" w:line="240" w:lineRule="auto"/>
        <w:ind w:left="1077" w:hanging="357"/>
        <w:contextualSpacing/>
      </w:pPr>
      <w:r w:rsidRPr="006E4293">
        <w:t>Przerwy kawowe oraz przerwę obiadową</w:t>
      </w:r>
    </w:p>
    <w:p w14:paraId="3D25D5E0" w14:textId="77777777" w:rsidR="006E4293" w:rsidRPr="006E4293" w:rsidRDefault="006E4293" w:rsidP="00695751">
      <w:pPr>
        <w:numPr>
          <w:ilvl w:val="0"/>
          <w:numId w:val="4"/>
        </w:numPr>
        <w:spacing w:after="0" w:line="240" w:lineRule="auto"/>
        <w:ind w:left="1077" w:hanging="357"/>
        <w:contextualSpacing/>
      </w:pPr>
      <w:r w:rsidRPr="006E4293">
        <w:t>Materiały szkoleniowe</w:t>
      </w:r>
    </w:p>
    <w:p w14:paraId="3A255306" w14:textId="46E081F6" w:rsidR="006E4293" w:rsidRDefault="006E4293" w:rsidP="006E4293">
      <w:pPr>
        <w:numPr>
          <w:ilvl w:val="0"/>
          <w:numId w:val="4"/>
        </w:numPr>
        <w:spacing w:after="0" w:line="240" w:lineRule="auto"/>
        <w:ind w:left="1077" w:hanging="357"/>
        <w:contextualSpacing/>
      </w:pPr>
      <w:r w:rsidRPr="006E4293">
        <w:t>Certyfikat ukończenia szkolenia</w:t>
      </w:r>
    </w:p>
    <w:p w14:paraId="03B930F2" w14:textId="77777777" w:rsidR="00951ABB" w:rsidRPr="006E4293" w:rsidRDefault="00951ABB" w:rsidP="00951ABB">
      <w:pPr>
        <w:spacing w:after="0" w:line="240" w:lineRule="auto"/>
        <w:ind w:left="1077"/>
        <w:contextualSpacing/>
      </w:pPr>
    </w:p>
    <w:p w14:paraId="44EEEB5D" w14:textId="77777777" w:rsidR="006E4293" w:rsidRDefault="006E4293" w:rsidP="00695751">
      <w:pPr>
        <w:numPr>
          <w:ilvl w:val="0"/>
          <w:numId w:val="1"/>
        </w:numPr>
        <w:spacing w:after="0" w:line="240" w:lineRule="auto"/>
        <w:ind w:hanging="357"/>
        <w:contextualSpacing/>
        <w:rPr>
          <w:b/>
          <w:bCs/>
          <w:u w:val="single"/>
        </w:rPr>
      </w:pPr>
      <w:r w:rsidRPr="006E4293">
        <w:rPr>
          <w:b/>
          <w:bCs/>
          <w:u w:val="single"/>
        </w:rPr>
        <w:t>Szkolenie składa się z następujących obszarów tematycznych:</w:t>
      </w:r>
    </w:p>
    <w:p w14:paraId="6702A015" w14:textId="77777777" w:rsidR="00695751" w:rsidRPr="006E4293" w:rsidRDefault="00695751" w:rsidP="00695751">
      <w:pPr>
        <w:spacing w:after="0" w:line="240" w:lineRule="auto"/>
        <w:ind w:left="720"/>
        <w:contextualSpacing/>
        <w:rPr>
          <w:b/>
          <w:bCs/>
          <w:u w:val="single"/>
        </w:rPr>
      </w:pPr>
    </w:p>
    <w:p w14:paraId="1CC834FD" w14:textId="77777777" w:rsidR="006E4293" w:rsidRDefault="006E4293" w:rsidP="00695751">
      <w:pPr>
        <w:numPr>
          <w:ilvl w:val="0"/>
          <w:numId w:val="5"/>
        </w:numPr>
        <w:spacing w:after="0" w:line="240" w:lineRule="auto"/>
        <w:ind w:hanging="357"/>
        <w:contextualSpacing/>
        <w:jc w:val="both"/>
      </w:pPr>
      <w:r w:rsidRPr="006E4293">
        <w:t>Kluczowe regulacje prawne (prawo zamówień publicznych, dyrektywy UE, Kodeks cywilny, ustawa o ochronie konkurencji i konsumentów).</w:t>
      </w:r>
    </w:p>
    <w:p w14:paraId="74249C2A" w14:textId="77777777" w:rsidR="00695751" w:rsidRPr="006E4293" w:rsidRDefault="00695751" w:rsidP="00695751">
      <w:pPr>
        <w:spacing w:after="0" w:line="240" w:lineRule="auto"/>
        <w:ind w:left="1068"/>
        <w:contextualSpacing/>
        <w:jc w:val="both"/>
      </w:pPr>
    </w:p>
    <w:p w14:paraId="47A59E75" w14:textId="77777777" w:rsidR="006E4293" w:rsidRPr="006E4293" w:rsidRDefault="006E4293" w:rsidP="00940273">
      <w:pPr>
        <w:numPr>
          <w:ilvl w:val="0"/>
          <w:numId w:val="5"/>
        </w:numPr>
        <w:jc w:val="both"/>
      </w:pPr>
      <w:r w:rsidRPr="006E4293">
        <w:t>Specyfikacja Warunków Zamówienia (SWZ) z perspektywy wykonawcy (możliwość wpływania Wykonawcy na treść SWZ; skutki złożenia oferty przy braku reakcji Wykonawcy na nieścisłości w treść SWZ).</w:t>
      </w:r>
    </w:p>
    <w:p w14:paraId="37BCD276" w14:textId="77777777" w:rsidR="006E4293" w:rsidRPr="006E4293" w:rsidRDefault="006E4293" w:rsidP="00940273">
      <w:pPr>
        <w:numPr>
          <w:ilvl w:val="0"/>
          <w:numId w:val="5"/>
        </w:numPr>
        <w:jc w:val="both"/>
      </w:pPr>
      <w:r w:rsidRPr="006E4293">
        <w:t>Jak uniknąć błędów i nieprawidłowości w składanych ofertach. Poza cenowe kryteria oceny ofert. Analiza ofert innych Wykonawców.</w:t>
      </w:r>
    </w:p>
    <w:p w14:paraId="61E2B82E" w14:textId="77777777" w:rsidR="006E4293" w:rsidRPr="006E4293" w:rsidRDefault="006E4293" w:rsidP="00940273">
      <w:pPr>
        <w:numPr>
          <w:ilvl w:val="0"/>
          <w:numId w:val="5"/>
        </w:numPr>
        <w:jc w:val="both"/>
      </w:pPr>
      <w:r w:rsidRPr="006E4293">
        <w:t>Projekt umowy, klauzule niedozwolone – analiza projektu umowy na etapie składania oferty jako niezbędny element wyceny.</w:t>
      </w:r>
    </w:p>
    <w:p w14:paraId="4A8DA06D" w14:textId="734CC8A7" w:rsidR="00CF5D69" w:rsidRDefault="006E4293" w:rsidP="00CF5D69">
      <w:pPr>
        <w:numPr>
          <w:ilvl w:val="0"/>
          <w:numId w:val="5"/>
        </w:numPr>
        <w:jc w:val="both"/>
      </w:pPr>
      <w:r w:rsidRPr="006E4293">
        <w:lastRenderedPageBreak/>
        <w:t>Unieważnienie postępowania przez Zamawiającego – konsekwencje dla</w:t>
      </w:r>
      <w:r w:rsidR="00940273">
        <w:t> </w:t>
      </w:r>
      <w:r w:rsidRPr="006E4293">
        <w:t>Wykonawcy.</w:t>
      </w:r>
    </w:p>
    <w:p w14:paraId="423AEAE7" w14:textId="7A914914" w:rsidR="00CF5D69" w:rsidRPr="00951ABB" w:rsidRDefault="00951ABB" w:rsidP="00951ABB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Trener</w:t>
      </w:r>
    </w:p>
    <w:p w14:paraId="07387395" w14:textId="46217CF2" w:rsidR="00CF5D69" w:rsidRPr="00CF5D69" w:rsidRDefault="00CF5D69" w:rsidP="00951ABB">
      <w:pPr>
        <w:ind w:firstLine="360"/>
        <w:jc w:val="both"/>
      </w:pPr>
      <w:r w:rsidRPr="00CF5D69">
        <w:rPr>
          <w:b/>
          <w:bCs/>
        </w:rPr>
        <w:t>Radca prawny specjalizujący się w zamówieniach publicznych, trener, doradca i</w:t>
      </w:r>
      <w:r w:rsidR="00951ABB">
        <w:rPr>
          <w:b/>
          <w:bCs/>
        </w:rPr>
        <w:t> </w:t>
      </w:r>
      <w:r w:rsidRPr="00CF5D69">
        <w:rPr>
          <w:b/>
          <w:bCs/>
        </w:rPr>
        <w:t>wykładowca studiów podyplomowych z doświadczeniem jako pracownik zamawiającego oraz kontroler zamówień publicznych.</w:t>
      </w:r>
    </w:p>
    <w:p w14:paraId="47D86B19" w14:textId="0D04A456" w:rsidR="00951ABB" w:rsidRPr="006E4293" w:rsidRDefault="00CF5D69" w:rsidP="00951ABB">
      <w:pPr>
        <w:ind w:firstLine="360"/>
        <w:jc w:val="both"/>
      </w:pPr>
      <w:r w:rsidRPr="00CF5D69">
        <w:t>Dzięki praktyce zawodowej posiada szeroką wiedzę nie tylko z zakresu przygotowania dokumentacji przetargowych oraz prowadzenia postępowań o udzielenie zamówienia</w:t>
      </w:r>
      <w:r w:rsidR="00951ABB">
        <w:t>,</w:t>
      </w:r>
      <w:r w:rsidRPr="00CF5D69">
        <w:t xml:space="preserve"> ale</w:t>
      </w:r>
      <w:r w:rsidR="00951ABB">
        <w:t> </w:t>
      </w:r>
      <w:r w:rsidRPr="00CF5D69">
        <w:t>również z zakresu finansowania projektów infrastrukturalnych i środowiskowych, jak również z zakresu odpowiedzialności osób na kierowniczych stanowiskach w administracji publicznej, pracowników zamawiającego oraz podmiotów biorących udział w postępowaniach przetargowych. Występuje jako pełnomocnik wykonawców i zamawiających w</w:t>
      </w:r>
      <w:r w:rsidR="00951ABB">
        <w:t> </w:t>
      </w:r>
      <w:r w:rsidRPr="00CF5D69">
        <w:t>postępowaniach przed sądami wszystkich instancji oraz Krajową Izbą Odwoławczą.</w:t>
      </w:r>
    </w:p>
    <w:p w14:paraId="0BE0D95C" w14:textId="77777777" w:rsidR="006E4293" w:rsidRPr="006E4293" w:rsidRDefault="006E4293" w:rsidP="006E4293">
      <w:pPr>
        <w:numPr>
          <w:ilvl w:val="0"/>
          <w:numId w:val="1"/>
        </w:numPr>
        <w:rPr>
          <w:b/>
          <w:bCs/>
        </w:rPr>
      </w:pPr>
      <w:r w:rsidRPr="006E4293">
        <w:rPr>
          <w:b/>
          <w:bCs/>
          <w:u w:val="single"/>
        </w:rPr>
        <w:t>Jak się zgłosić?</w:t>
      </w:r>
      <w:r w:rsidRPr="006E4293">
        <w:rPr>
          <w:b/>
          <w:bCs/>
        </w:rPr>
        <w:t>  </w:t>
      </w:r>
    </w:p>
    <w:p w14:paraId="1DB36DB2" w14:textId="1AD004F2" w:rsidR="006E4293" w:rsidRPr="006E4293" w:rsidRDefault="006E4293" w:rsidP="00940273">
      <w:pPr>
        <w:ind w:firstLine="360"/>
        <w:jc w:val="both"/>
      </w:pPr>
      <w:r w:rsidRPr="006E4293">
        <w:t>Aby mogli Państwo wziąć udział w szkoleniu należy wypełnić formularz zgłoszeniowy dostępny pod adresem:  </w:t>
      </w:r>
      <w:hyperlink r:id="rId7" w:tooltip="https://docs.google.com/forms/d/e/1FAIpQLSf8pEtryJk0Gb8wVSQ4UZNCaoxfCPVjNXNn0imHfWrE-ZsILg/viewform?usp=sf_link" w:history="1">
        <w:r w:rsidRPr="006E4293">
          <w:rPr>
            <w:rStyle w:val="Hipercze"/>
            <w:b/>
            <w:bCs/>
          </w:rPr>
          <w:t>Link do zgłoszenia</w:t>
        </w:r>
      </w:hyperlink>
      <w:r w:rsidRPr="006E4293">
        <w:t xml:space="preserve">   </w:t>
      </w:r>
    </w:p>
    <w:p w14:paraId="6C643279" w14:textId="0CDE0CA5" w:rsidR="006E4293" w:rsidRPr="006E4293" w:rsidRDefault="006E4293" w:rsidP="00940273">
      <w:pPr>
        <w:ind w:firstLine="360"/>
        <w:jc w:val="both"/>
        <w:rPr>
          <w:b/>
          <w:bCs/>
          <w:i/>
          <w:iCs/>
        </w:rPr>
      </w:pPr>
      <w:r w:rsidRPr="006E4293">
        <w:rPr>
          <w:b/>
          <w:bCs/>
          <w:i/>
          <w:iCs/>
        </w:rPr>
        <w:t>Sugerujemy zapisanie się na szkolenie jak najszybciej po otrzymaniu zaproszenia. Po sprawdzeniu kwalifikowalności zgłoszenia oraz jego akceptacji każdy uczestnik otrzyma potwierdzenie rezerwacji drogą elektroniczną na wskazany adres e-mail w formularzu zgłoszeniowym. Ze względu na ograniczoną liczbę miejsc o zakwalifikowaniu się na szkolenie decyduje kolejność zgłoszeń.</w:t>
      </w:r>
      <w:r w:rsidRPr="006E4293">
        <w:rPr>
          <w:b/>
          <w:bCs/>
        </w:rPr>
        <w:t> </w:t>
      </w:r>
      <w:r w:rsidRPr="006E4293">
        <w:t> </w:t>
      </w:r>
    </w:p>
    <w:p w14:paraId="7390EED5" w14:textId="13E75806" w:rsidR="006E4293" w:rsidRPr="006E4293" w:rsidRDefault="006E4293" w:rsidP="00951ABB">
      <w:pPr>
        <w:ind w:firstLine="360"/>
        <w:jc w:val="both"/>
      </w:pPr>
      <w:r w:rsidRPr="006E4293">
        <w:t xml:space="preserve">Aby rozwiać wszelkie wątpliwości, związane z wiarygodnością szkoleń, przesyłamy film promocyjny, który wspólnie z Ministerstwem Rozwoju i Technologii nagraliśmy podczas szkolenia w Krakowie. Film jest dostępny na stronie Ministerstwa na Facebook'u - </w:t>
      </w:r>
      <w:hyperlink r:id="rId8" w:history="1">
        <w:r w:rsidRPr="006E4293">
          <w:rPr>
            <w:rStyle w:val="Hipercze"/>
          </w:rPr>
          <w:t>https://fb.watch/rehVWpMtaj/</w:t>
        </w:r>
      </w:hyperlink>
      <w:r w:rsidRPr="006E4293">
        <w:t> </w:t>
      </w:r>
    </w:p>
    <w:p w14:paraId="7178DE16" w14:textId="3D65FEB5" w:rsidR="006E4293" w:rsidRPr="006E4293" w:rsidRDefault="006E4293" w:rsidP="00951ABB">
      <w:pPr>
        <w:ind w:firstLine="360"/>
        <w:jc w:val="both"/>
      </w:pPr>
      <w:r w:rsidRPr="006E4293">
        <w:t xml:space="preserve"> Dodatkowo na stornie gov.pl jest informacja dot. szkoleń, które współorganizujemy - </w:t>
      </w:r>
      <w:hyperlink r:id="rId9" w:tooltip="https://www.gov.pl/web/rozwoj-technologia/szkolenia-dla-przedsiebiorcow?fbclid=IwAR3_SkWaYVIP7hkWTeGskjNLnqN_uyfyHNmVl6U9o8YIMjCt9HoAqAtbtpM_aem_AStYJPNqcoLdWYczYWmx6RmvaO_zs4Tpmk_cChDphrgJn-qyEo_TmhxtuxhKeq2nmD7fGeOgmO-vUE4ac42P1LhZ" w:history="1">
        <w:r w:rsidRPr="006E4293">
          <w:rPr>
            <w:rStyle w:val="Hipercze"/>
          </w:rPr>
          <w:t>Szkolenia dla przedsiębiorców - Ministerstwo Rozwoju i Technologii - Portal Gov.pl </w:t>
        </w:r>
      </w:hyperlink>
      <w:r w:rsidRPr="006E4293">
        <w:t> </w:t>
      </w:r>
    </w:p>
    <w:p w14:paraId="44ECE4EF" w14:textId="7A0928E2" w:rsidR="006E4293" w:rsidRPr="006E4293" w:rsidRDefault="006E4293" w:rsidP="00C42AC8">
      <w:pPr>
        <w:ind w:firstLine="360"/>
        <w:jc w:val="both"/>
        <w:rPr>
          <w:b/>
          <w:bCs/>
        </w:rPr>
      </w:pPr>
      <w:r w:rsidRPr="006E4293">
        <w:rPr>
          <w:b/>
          <w:bCs/>
        </w:rPr>
        <w:t>W przypadku jakichkolwiek pytań – jesteśmy do Państwa dyspozycji od poniedziałku do piątku w godzinach 8:00 - 16:00</w:t>
      </w:r>
      <w:r w:rsidR="00940273">
        <w:rPr>
          <w:b/>
          <w:bCs/>
        </w:rPr>
        <w:t xml:space="preserve"> po numerem telefonu </w:t>
      </w:r>
      <w:r w:rsidR="00AD5062">
        <w:rPr>
          <w:b/>
          <w:bCs/>
        </w:rPr>
        <w:t>530</w:t>
      </w:r>
      <w:r w:rsidR="00371E1D">
        <w:rPr>
          <w:b/>
          <w:bCs/>
        </w:rPr>
        <w:t> 012</w:t>
      </w:r>
      <w:r w:rsidR="00C42AC8">
        <w:rPr>
          <w:b/>
          <w:bCs/>
        </w:rPr>
        <w:t> </w:t>
      </w:r>
      <w:r w:rsidR="00371E1D">
        <w:rPr>
          <w:b/>
          <w:bCs/>
        </w:rPr>
        <w:t>713</w:t>
      </w:r>
      <w:r w:rsidR="00C42AC8">
        <w:rPr>
          <w:b/>
          <w:bCs/>
        </w:rPr>
        <w:t xml:space="preserve"> oraz adresem e-mail: pzp@pir.edu.pl</w:t>
      </w:r>
    </w:p>
    <w:p w14:paraId="65B88268" w14:textId="77777777" w:rsidR="00D13B03" w:rsidRDefault="00D13B03"/>
    <w:sectPr w:rsidR="00D13B0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DD8CD" w14:textId="77777777" w:rsidR="009E07C6" w:rsidRDefault="009E07C6" w:rsidP="00E32EEB">
      <w:pPr>
        <w:spacing w:after="0" w:line="240" w:lineRule="auto"/>
      </w:pPr>
      <w:r>
        <w:separator/>
      </w:r>
    </w:p>
  </w:endnote>
  <w:endnote w:type="continuationSeparator" w:id="0">
    <w:p w14:paraId="556E6D93" w14:textId="77777777" w:rsidR="009E07C6" w:rsidRDefault="009E07C6" w:rsidP="00E3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9229994"/>
      <w:docPartObj>
        <w:docPartGallery w:val="Page Numbers (Bottom of Page)"/>
        <w:docPartUnique/>
      </w:docPartObj>
    </w:sdtPr>
    <w:sdtEndPr/>
    <w:sdtContent>
      <w:p w14:paraId="499E0935" w14:textId="0F56E146" w:rsidR="00E32EEB" w:rsidRDefault="00E32E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7C6">
          <w:rPr>
            <w:noProof/>
          </w:rPr>
          <w:t>1</w:t>
        </w:r>
        <w:r>
          <w:fldChar w:fldCharType="end"/>
        </w:r>
      </w:p>
    </w:sdtContent>
  </w:sdt>
  <w:p w14:paraId="316AB5A5" w14:textId="77777777" w:rsidR="00E32EEB" w:rsidRDefault="00E32E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069F3" w14:textId="77777777" w:rsidR="009E07C6" w:rsidRDefault="009E07C6" w:rsidP="00E32EEB">
      <w:pPr>
        <w:spacing w:after="0" w:line="240" w:lineRule="auto"/>
      </w:pPr>
      <w:r>
        <w:separator/>
      </w:r>
    </w:p>
  </w:footnote>
  <w:footnote w:type="continuationSeparator" w:id="0">
    <w:p w14:paraId="48B3CB9D" w14:textId="77777777" w:rsidR="009E07C6" w:rsidRDefault="009E07C6" w:rsidP="00E32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E359F"/>
    <w:multiLevelType w:val="hybridMultilevel"/>
    <w:tmpl w:val="93C67B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653E01"/>
    <w:multiLevelType w:val="multilevel"/>
    <w:tmpl w:val="5472139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3B9D2745"/>
    <w:multiLevelType w:val="multilevel"/>
    <w:tmpl w:val="6B0E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1B6B11"/>
    <w:multiLevelType w:val="multilevel"/>
    <w:tmpl w:val="2AD229F4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5F0D3102"/>
    <w:multiLevelType w:val="hybridMultilevel"/>
    <w:tmpl w:val="93C67BB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03"/>
    <w:rsid w:val="0019089D"/>
    <w:rsid w:val="002A4D1F"/>
    <w:rsid w:val="00371E1D"/>
    <w:rsid w:val="00695751"/>
    <w:rsid w:val="006E4293"/>
    <w:rsid w:val="00940273"/>
    <w:rsid w:val="00951ABB"/>
    <w:rsid w:val="009C3E0E"/>
    <w:rsid w:val="009E07C6"/>
    <w:rsid w:val="00A478F4"/>
    <w:rsid w:val="00AD5062"/>
    <w:rsid w:val="00C42AC8"/>
    <w:rsid w:val="00CF5D69"/>
    <w:rsid w:val="00D13B03"/>
    <w:rsid w:val="00DE2A10"/>
    <w:rsid w:val="00E3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E267"/>
  <w15:chartTrackingRefBased/>
  <w15:docId w15:val="{C09D67F6-6307-4A8C-8D7D-2564B905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3B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B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B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B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B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B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B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B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B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B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B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B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B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B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B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3B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3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B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3B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3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3B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3B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3B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B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3B0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E42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42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32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EEB"/>
  </w:style>
  <w:style w:type="paragraph" w:styleId="Stopka">
    <w:name w:val="footer"/>
    <w:basedOn w:val="Normalny"/>
    <w:link w:val="StopkaZnak"/>
    <w:uiPriority w:val="99"/>
    <w:unhideWhenUsed/>
    <w:rsid w:val="00E32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watch/rehVWpMta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8pEtryJk0Gb8wVSQ4UZNCaoxfCPVjNXNn0imHfWrE-ZsILg/viewform?usp=sf_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rozwoj-technologia/szkolenia-dla-przedsiebiorcow?fbclid=IwAR3_SkWaYVIP7hkWTeGskjNLnqN_uyfyHNmVl6U9o8YIMjCt9HoAqAtbtpM_aem_AStYJPNqcoLdWYczYWmx6RmvaO_zs4Tpmk_cChDphrgJn-qyEo_TmhxtuxhKeq2nmD7fGeOgmO-vUE4ac42P1Lh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Tomaszewska</dc:creator>
  <cp:keywords/>
  <dc:description/>
  <cp:lastModifiedBy>Ania</cp:lastModifiedBy>
  <cp:revision>2</cp:revision>
  <dcterms:created xsi:type="dcterms:W3CDTF">2025-04-25T10:10:00Z</dcterms:created>
  <dcterms:modified xsi:type="dcterms:W3CDTF">2025-04-25T10:10:00Z</dcterms:modified>
</cp:coreProperties>
</file>